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D5A6E" w14:textId="77777777" w:rsidR="005E1FAC" w:rsidRDefault="005E1FAC" w:rsidP="00091EBA">
      <w:pPr>
        <w:ind w:left="567"/>
        <w:jc w:val="center"/>
        <w:rPr>
          <w:rFonts w:ascii="Times New Roman" w:hAnsi="Times New Roman"/>
          <w:b/>
          <w:bCs/>
          <w:sz w:val="24"/>
          <w:szCs w:val="24"/>
        </w:rPr>
      </w:pPr>
    </w:p>
    <w:p w14:paraId="122F62C5" w14:textId="77777777" w:rsidR="00394748" w:rsidRDefault="00394748" w:rsidP="00091EBA">
      <w:pPr>
        <w:ind w:left="567"/>
        <w:jc w:val="center"/>
        <w:rPr>
          <w:rFonts w:ascii="Times New Roman" w:hAnsi="Times New Roman"/>
          <w:b/>
          <w:bCs/>
          <w:sz w:val="24"/>
          <w:szCs w:val="24"/>
        </w:rPr>
      </w:pPr>
    </w:p>
    <w:p w14:paraId="76A32190" w14:textId="59F2C078" w:rsidR="00C31B3E" w:rsidRDefault="0047613D" w:rsidP="000F1CBD">
      <w:pPr>
        <w:ind w:left="567"/>
        <w:jc w:val="center"/>
        <w:rPr>
          <w:rFonts w:ascii="Times New Roman" w:hAnsi="Times New Roman"/>
          <w:b/>
          <w:sz w:val="24"/>
          <w:szCs w:val="24"/>
        </w:rPr>
      </w:pPr>
      <w:r w:rsidRPr="000F1CBD">
        <w:rPr>
          <w:rFonts w:ascii="Times New Roman" w:hAnsi="Times New Roman"/>
          <w:b/>
          <w:bCs/>
          <w:sz w:val="24"/>
          <w:szCs w:val="24"/>
        </w:rPr>
        <w:t>TEISINĖS DUOMENŲ BAZĖS PRENUMERATOS</w:t>
      </w:r>
      <w:r w:rsidR="000F1CBD" w:rsidRPr="000F1CBD">
        <w:rPr>
          <w:rFonts w:ascii="Times New Roman" w:hAnsi="Times New Roman"/>
          <w:b/>
          <w:bCs/>
          <w:sz w:val="24"/>
          <w:szCs w:val="24"/>
        </w:rPr>
        <w:t xml:space="preserve"> </w:t>
      </w:r>
    </w:p>
    <w:p w14:paraId="6B4B9988" w14:textId="77777777" w:rsidR="00C31B3E" w:rsidRDefault="00C31B3E" w:rsidP="00C31B3E">
      <w:pPr>
        <w:jc w:val="center"/>
        <w:rPr>
          <w:rFonts w:ascii="Times New Roman" w:hAnsi="Times New Roman"/>
          <w:b/>
          <w:sz w:val="24"/>
          <w:szCs w:val="24"/>
        </w:rPr>
      </w:pPr>
      <w:r>
        <w:rPr>
          <w:rFonts w:ascii="Times New Roman" w:hAnsi="Times New Roman"/>
          <w:b/>
          <w:sz w:val="24"/>
          <w:szCs w:val="24"/>
        </w:rPr>
        <w:t>TECHNINĖ SPECIFIKACIJA</w:t>
      </w:r>
    </w:p>
    <w:p w14:paraId="4E4DD8F0" w14:textId="77777777" w:rsidR="00C31B3E" w:rsidRDefault="00C31B3E" w:rsidP="00C31B3E">
      <w:pPr>
        <w:rPr>
          <w:rFonts w:ascii="Times New Roman" w:hAnsi="Times New Roman"/>
          <w:sz w:val="24"/>
          <w:szCs w:val="24"/>
        </w:rPr>
      </w:pPr>
    </w:p>
    <w:p w14:paraId="222373BC" w14:textId="77777777" w:rsidR="00394748" w:rsidRDefault="00394748" w:rsidP="00C31B3E">
      <w:pPr>
        <w:rPr>
          <w:rFonts w:ascii="Times New Roman" w:hAnsi="Times New Roman"/>
          <w:sz w:val="24"/>
          <w:szCs w:val="24"/>
        </w:rPr>
      </w:pPr>
    </w:p>
    <w:p w14:paraId="5122DB0D" w14:textId="77777777" w:rsidR="009F0789" w:rsidRPr="006D164A" w:rsidRDefault="0059117A" w:rsidP="00394748">
      <w:pPr>
        <w:pStyle w:val="ListParagraph"/>
        <w:numPr>
          <w:ilvl w:val="0"/>
          <w:numId w:val="3"/>
        </w:numPr>
        <w:tabs>
          <w:tab w:val="left" w:pos="993"/>
        </w:tabs>
        <w:ind w:left="0" w:firstLine="680"/>
        <w:jc w:val="both"/>
        <w:rPr>
          <w:lang w:val="lt-LT"/>
        </w:rPr>
      </w:pPr>
      <w:r w:rsidRPr="006D164A">
        <w:rPr>
          <w:b/>
          <w:bCs/>
          <w:lang w:val="lt-LT"/>
        </w:rPr>
        <w:t>Perkamas objektas</w:t>
      </w:r>
      <w:r w:rsidRPr="006D164A">
        <w:rPr>
          <w:lang w:val="lt-LT"/>
        </w:rPr>
        <w:t xml:space="preserve"> - </w:t>
      </w:r>
      <w:r w:rsidR="006438CF" w:rsidRPr="006D164A">
        <w:rPr>
          <w:lang w:val="lt-LT"/>
        </w:rPr>
        <w:t>naudo</w:t>
      </w:r>
      <w:r w:rsidR="00AF23E5" w:rsidRPr="006D164A">
        <w:rPr>
          <w:lang w:val="lt-LT"/>
        </w:rPr>
        <w:t>jimosi</w:t>
      </w:r>
      <w:r w:rsidR="006438CF" w:rsidRPr="006D164A">
        <w:rPr>
          <w:lang w:val="lt-LT"/>
        </w:rPr>
        <w:t xml:space="preserve"> elektroninėmis teisės aktų, teisės aktų projektų ir teismų praktikos duomenų bazėmis (toliau – Duomenų bazės) paslaugos</w:t>
      </w:r>
      <w:r w:rsidR="00C31B3E" w:rsidRPr="006D164A">
        <w:rPr>
          <w:lang w:val="lt-LT"/>
        </w:rPr>
        <w:t xml:space="preserve"> (toliau – Paslaugos) </w:t>
      </w:r>
      <w:r w:rsidR="00AF23E5" w:rsidRPr="006D164A">
        <w:rPr>
          <w:lang w:val="lt-LT"/>
        </w:rPr>
        <w:t xml:space="preserve">Viešųjų pirkimų tarnybos </w:t>
      </w:r>
      <w:r w:rsidR="00C31B3E" w:rsidRPr="006D164A">
        <w:rPr>
          <w:lang w:val="lt-LT"/>
        </w:rPr>
        <w:t>darbuotojams (toliau – naudotojai).</w:t>
      </w:r>
    </w:p>
    <w:p w14:paraId="0FF7CD03" w14:textId="0F62B19E" w:rsidR="00510749" w:rsidRPr="00394748" w:rsidRDefault="00510749" w:rsidP="00394748">
      <w:pPr>
        <w:pStyle w:val="ListParagraph"/>
        <w:numPr>
          <w:ilvl w:val="0"/>
          <w:numId w:val="3"/>
        </w:numPr>
        <w:tabs>
          <w:tab w:val="left" w:pos="993"/>
        </w:tabs>
        <w:ind w:left="0" w:firstLine="680"/>
        <w:jc w:val="both"/>
        <w:rPr>
          <w:lang w:val="lt-LT"/>
        </w:rPr>
      </w:pPr>
      <w:r w:rsidRPr="00394748">
        <w:rPr>
          <w:b/>
          <w:bCs/>
          <w:lang w:val="lt-LT"/>
        </w:rPr>
        <w:t>BV</w:t>
      </w:r>
      <w:r w:rsidR="00CB4784" w:rsidRPr="00394748">
        <w:rPr>
          <w:b/>
          <w:bCs/>
          <w:lang w:val="lt-LT"/>
        </w:rPr>
        <w:t>PŽ</w:t>
      </w:r>
      <w:r w:rsidR="00CD2AB6" w:rsidRPr="00394748">
        <w:rPr>
          <w:b/>
          <w:bCs/>
          <w:lang w:val="lt-LT"/>
        </w:rPr>
        <w:t xml:space="preserve"> </w:t>
      </w:r>
      <w:r w:rsidR="00CD2AB6" w:rsidRPr="00394748">
        <w:rPr>
          <w:lang w:val="lt-LT"/>
        </w:rPr>
        <w:t>kodas</w:t>
      </w:r>
      <w:r w:rsidR="00CB4784" w:rsidRPr="00394748">
        <w:rPr>
          <w:b/>
          <w:bCs/>
          <w:lang w:val="lt-LT"/>
        </w:rPr>
        <w:t xml:space="preserve"> </w:t>
      </w:r>
      <w:r w:rsidR="00CB4784" w:rsidRPr="00394748">
        <w:rPr>
          <w:lang w:val="lt-LT"/>
        </w:rPr>
        <w:t>-</w:t>
      </w:r>
      <w:r w:rsidR="001E42E6" w:rsidRPr="00394748">
        <w:rPr>
          <w:b/>
          <w:bCs/>
          <w:lang w:val="lt-LT"/>
        </w:rPr>
        <w:t xml:space="preserve"> </w:t>
      </w:r>
      <w:r w:rsidR="009F0789" w:rsidRPr="00394748">
        <w:rPr>
          <w:b/>
          <w:bCs/>
          <w:lang w:val="lt-LT"/>
        </w:rPr>
        <w:t>79980000-</w:t>
      </w:r>
      <w:r w:rsidR="009F0789" w:rsidRPr="00394748">
        <w:rPr>
          <w:lang w:val="lt-LT"/>
        </w:rPr>
        <w:t>7</w:t>
      </w:r>
      <w:r w:rsidR="00CD2AB6" w:rsidRPr="00394748">
        <w:rPr>
          <w:lang w:val="lt-LT"/>
        </w:rPr>
        <w:t xml:space="preserve"> Prenumeratos paslaugos</w:t>
      </w:r>
      <w:r w:rsidR="009F0789" w:rsidRPr="00394748">
        <w:rPr>
          <w:lang w:val="lt-LT"/>
        </w:rPr>
        <w:t>.</w:t>
      </w:r>
    </w:p>
    <w:p w14:paraId="2B6F740D" w14:textId="6983B245" w:rsidR="00693B9C" w:rsidRPr="00155EF3" w:rsidRDefault="00693B9C" w:rsidP="00394748">
      <w:pPr>
        <w:pStyle w:val="ListParagraph"/>
        <w:numPr>
          <w:ilvl w:val="0"/>
          <w:numId w:val="3"/>
        </w:numPr>
        <w:tabs>
          <w:tab w:val="left" w:pos="993"/>
        </w:tabs>
        <w:ind w:left="0" w:firstLine="680"/>
        <w:jc w:val="both"/>
      </w:pPr>
      <w:r>
        <w:rPr>
          <w:b/>
          <w:bCs/>
          <w:lang w:val="lt-LT"/>
        </w:rPr>
        <w:t xml:space="preserve">Paslaugų teikimo laikas - </w:t>
      </w:r>
      <w:r w:rsidR="00AF45E0" w:rsidRPr="00AF45E0">
        <w:rPr>
          <w:lang w:val="lt-LT"/>
        </w:rPr>
        <w:t xml:space="preserve">24 mėn. nuo sutarties </w:t>
      </w:r>
      <w:r w:rsidR="00BD3D73">
        <w:rPr>
          <w:lang w:val="lt-LT"/>
        </w:rPr>
        <w:t>įsigaliojimo</w:t>
      </w:r>
      <w:r w:rsidR="00BD3D73" w:rsidRPr="00AF45E0">
        <w:rPr>
          <w:lang w:val="lt-LT"/>
        </w:rPr>
        <w:t xml:space="preserve"> </w:t>
      </w:r>
      <w:r w:rsidR="00AF45E0" w:rsidRPr="00AF45E0">
        <w:rPr>
          <w:lang w:val="lt-LT"/>
        </w:rPr>
        <w:t>dienos.</w:t>
      </w:r>
    </w:p>
    <w:p w14:paraId="51549137" w14:textId="3604E4BA" w:rsidR="00155EF3" w:rsidRPr="00394748" w:rsidRDefault="00F4676E" w:rsidP="00394748">
      <w:pPr>
        <w:pStyle w:val="ListParagraph"/>
        <w:numPr>
          <w:ilvl w:val="0"/>
          <w:numId w:val="3"/>
        </w:numPr>
        <w:tabs>
          <w:tab w:val="left" w:pos="993"/>
        </w:tabs>
        <w:ind w:left="0" w:firstLine="680"/>
        <w:jc w:val="both"/>
        <w:rPr>
          <w:lang w:val="lt-LT"/>
        </w:rPr>
      </w:pPr>
      <w:r w:rsidRPr="00F4676E">
        <w:rPr>
          <w:b/>
          <w:bCs/>
          <w:lang w:val="lt-LT"/>
        </w:rPr>
        <w:t>Pirkimas laikomas žaliuoju</w:t>
      </w:r>
      <w:r w:rsidRPr="00F4676E">
        <w:rPr>
          <w:lang w:val="lt-LT"/>
        </w:rPr>
        <w:t>: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papunktį (perkama tik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nenustatomi. </w:t>
      </w:r>
    </w:p>
    <w:p w14:paraId="11F9D06A" w14:textId="77777777" w:rsidR="0020665E" w:rsidRPr="00651B74" w:rsidRDefault="00C31B3E" w:rsidP="00394748">
      <w:pPr>
        <w:pStyle w:val="ListParagraph"/>
        <w:numPr>
          <w:ilvl w:val="0"/>
          <w:numId w:val="3"/>
        </w:numPr>
        <w:tabs>
          <w:tab w:val="left" w:pos="993"/>
        </w:tabs>
        <w:ind w:left="0" w:firstLine="680"/>
        <w:jc w:val="both"/>
        <w:rPr>
          <w:lang w:val="lt-LT"/>
        </w:rPr>
      </w:pPr>
      <w:r w:rsidRPr="00651B74">
        <w:rPr>
          <w:lang w:val="lt-LT"/>
        </w:rPr>
        <w:t xml:space="preserve">Perkama </w:t>
      </w:r>
      <w:r w:rsidR="00AF23E5" w:rsidRPr="00651B74">
        <w:rPr>
          <w:lang w:val="lt-LT"/>
        </w:rPr>
        <w:t>2</w:t>
      </w:r>
      <w:r w:rsidR="006C02B7" w:rsidRPr="00651B74">
        <w:rPr>
          <w:lang w:val="lt-LT"/>
        </w:rPr>
        <w:t>2</w:t>
      </w:r>
      <w:r w:rsidRPr="00651B74">
        <w:rPr>
          <w:lang w:val="lt-LT"/>
        </w:rPr>
        <w:t xml:space="preserve"> (</w:t>
      </w:r>
      <w:r w:rsidR="00AF23E5" w:rsidRPr="00651B74">
        <w:rPr>
          <w:lang w:val="lt-LT"/>
        </w:rPr>
        <w:t xml:space="preserve">dvidešimt </w:t>
      </w:r>
      <w:r w:rsidR="006C02B7" w:rsidRPr="00651B74">
        <w:rPr>
          <w:lang w:val="lt-LT"/>
        </w:rPr>
        <w:t>d</w:t>
      </w:r>
      <w:r w:rsidR="000544CA" w:rsidRPr="00651B74">
        <w:rPr>
          <w:lang w:val="lt-LT"/>
        </w:rPr>
        <w:t>u</w:t>
      </w:r>
      <w:r w:rsidRPr="00651B74">
        <w:rPr>
          <w:lang w:val="lt-LT"/>
        </w:rPr>
        <w:t xml:space="preserve">) vnt. naudotojų prisijungimų </w:t>
      </w:r>
      <w:r w:rsidR="00AF23E5" w:rsidRPr="00651B74">
        <w:rPr>
          <w:lang w:val="lt-LT"/>
        </w:rPr>
        <w:t xml:space="preserve">(toliau – prieiga) </w:t>
      </w:r>
      <w:r w:rsidRPr="00651B74">
        <w:rPr>
          <w:lang w:val="lt-LT"/>
        </w:rPr>
        <w:t xml:space="preserve">prie paslaugų tiekėjo valdomos ir tvarkomos </w:t>
      </w:r>
      <w:r w:rsidR="0002704E" w:rsidRPr="00651B74">
        <w:rPr>
          <w:lang w:val="lt-LT"/>
        </w:rPr>
        <w:t>Duomenų bazės</w:t>
      </w:r>
      <w:r w:rsidR="00C66160" w:rsidRPr="00651B74">
        <w:rPr>
          <w:lang w:val="lt-LT"/>
        </w:rPr>
        <w:t>, iš jų: </w:t>
      </w:r>
    </w:p>
    <w:p w14:paraId="2CC8530C" w14:textId="77777777" w:rsidR="0020665E" w:rsidRPr="00651B74" w:rsidRDefault="0020665E" w:rsidP="00394748">
      <w:pPr>
        <w:pStyle w:val="ListParagraph"/>
        <w:numPr>
          <w:ilvl w:val="1"/>
          <w:numId w:val="3"/>
        </w:numPr>
        <w:tabs>
          <w:tab w:val="left" w:pos="993"/>
        </w:tabs>
        <w:jc w:val="both"/>
        <w:rPr>
          <w:lang w:val="lt-LT"/>
        </w:rPr>
      </w:pPr>
      <w:r w:rsidRPr="00651B74">
        <w:rPr>
          <w:lang w:val="lt-LT"/>
        </w:rPr>
        <w:t xml:space="preserve"> </w:t>
      </w:r>
      <w:r w:rsidR="00C66160" w:rsidRPr="00651B74">
        <w:rPr>
          <w:lang w:val="lt-LT"/>
        </w:rPr>
        <w:t>20 prieigų įsigyjama iš karto, įsigaliojus Sutarčiai; </w:t>
      </w:r>
    </w:p>
    <w:p w14:paraId="4CEB4172" w14:textId="62B6CFF6" w:rsidR="003C4EE5" w:rsidRPr="00651B74" w:rsidRDefault="0020665E" w:rsidP="00394748">
      <w:pPr>
        <w:pStyle w:val="ListParagraph"/>
        <w:numPr>
          <w:ilvl w:val="1"/>
          <w:numId w:val="3"/>
        </w:numPr>
        <w:tabs>
          <w:tab w:val="left" w:pos="993"/>
        </w:tabs>
        <w:jc w:val="both"/>
        <w:rPr>
          <w:color w:val="FF0000"/>
          <w:lang w:val="lt-LT"/>
        </w:rPr>
      </w:pPr>
      <w:r w:rsidRPr="00651B74">
        <w:rPr>
          <w:lang w:val="lt-LT"/>
        </w:rPr>
        <w:t xml:space="preserve"> </w:t>
      </w:r>
      <w:r w:rsidR="00C66160" w:rsidRPr="00651B74">
        <w:rPr>
          <w:lang w:val="lt-LT"/>
        </w:rPr>
        <w:t xml:space="preserve">papildomos </w:t>
      </w:r>
      <w:r w:rsidRPr="00651B74">
        <w:rPr>
          <w:lang w:val="lt-LT"/>
        </w:rPr>
        <w:t>2</w:t>
      </w:r>
      <w:r w:rsidR="00C66160" w:rsidRPr="00651B74">
        <w:rPr>
          <w:lang w:val="lt-LT"/>
        </w:rPr>
        <w:t xml:space="preserve"> prieigos ar mažiau – pagal perkančiosios organizacijos poreikį</w:t>
      </w:r>
      <w:r w:rsidR="00C66160" w:rsidRPr="00651B74">
        <w:rPr>
          <w:color w:val="FF0000"/>
          <w:lang w:val="lt-LT"/>
        </w:rPr>
        <w:t>. </w:t>
      </w:r>
    </w:p>
    <w:p w14:paraId="70329223" w14:textId="02B41444" w:rsidR="00C31B3E" w:rsidRPr="00651B74" w:rsidRDefault="003C4EE5" w:rsidP="00394748">
      <w:pPr>
        <w:pStyle w:val="ListParagraph"/>
        <w:numPr>
          <w:ilvl w:val="0"/>
          <w:numId w:val="3"/>
        </w:numPr>
        <w:tabs>
          <w:tab w:val="left" w:pos="993"/>
        </w:tabs>
        <w:ind w:left="0" w:firstLine="680"/>
        <w:jc w:val="both"/>
        <w:rPr>
          <w:lang w:val="lt-LT"/>
        </w:rPr>
      </w:pPr>
      <w:r w:rsidRPr="00651B74">
        <w:rPr>
          <w:lang w:val="lt-LT"/>
        </w:rPr>
        <w:t>Maksimalus prieigų skaičius Sutarties galiojimo laikotarpiu</w:t>
      </w:r>
      <w:r w:rsidR="004C22D8" w:rsidRPr="00651B74">
        <w:rPr>
          <w:lang w:val="lt-LT"/>
        </w:rPr>
        <w:t xml:space="preserve"> </w:t>
      </w:r>
      <w:r w:rsidRPr="00651B74">
        <w:rPr>
          <w:lang w:val="lt-LT"/>
        </w:rPr>
        <w:t>negali viršyti 2</w:t>
      </w:r>
      <w:r w:rsidR="004C22D8" w:rsidRPr="00651B74">
        <w:rPr>
          <w:lang w:val="lt-LT"/>
        </w:rPr>
        <w:t>2</w:t>
      </w:r>
      <w:r w:rsidRPr="00651B74">
        <w:rPr>
          <w:lang w:val="lt-LT"/>
        </w:rPr>
        <w:t xml:space="preserve"> prieigų. </w:t>
      </w:r>
    </w:p>
    <w:p w14:paraId="5F1D2BD8" w14:textId="4641E2F1" w:rsidR="00C31B3E" w:rsidRPr="00651B74" w:rsidRDefault="00C31B3E" w:rsidP="00394748">
      <w:pPr>
        <w:pStyle w:val="ListParagraph"/>
        <w:numPr>
          <w:ilvl w:val="0"/>
          <w:numId w:val="3"/>
        </w:numPr>
        <w:tabs>
          <w:tab w:val="left" w:pos="993"/>
        </w:tabs>
        <w:ind w:left="0" w:firstLine="680"/>
        <w:jc w:val="both"/>
        <w:rPr>
          <w:lang w:val="lt-LT"/>
        </w:rPr>
      </w:pPr>
      <w:r w:rsidRPr="00651B74">
        <w:rPr>
          <w:lang w:val="lt-LT"/>
        </w:rPr>
        <w:t xml:space="preserve">Prisijungimai prie </w:t>
      </w:r>
      <w:r w:rsidR="00505EF2" w:rsidRPr="00651B74">
        <w:rPr>
          <w:lang w:val="lt-LT"/>
        </w:rPr>
        <w:t>Duomenų bazės</w:t>
      </w:r>
      <w:r w:rsidRPr="00651B74">
        <w:rPr>
          <w:lang w:val="lt-LT"/>
        </w:rPr>
        <w:t xml:space="preserve"> suteikiami perkančiosios organizacijos nurodytiems naudotojams. Taip pat perkančioji organizacija turi teisę kreiptis dėl </w:t>
      </w:r>
      <w:r w:rsidR="00331684" w:rsidRPr="00651B74">
        <w:rPr>
          <w:lang w:val="lt-LT"/>
        </w:rPr>
        <w:t xml:space="preserve">suteiktos </w:t>
      </w:r>
      <w:r w:rsidRPr="00651B74">
        <w:rPr>
          <w:lang w:val="lt-LT"/>
        </w:rPr>
        <w:t xml:space="preserve">prieigos </w:t>
      </w:r>
      <w:r w:rsidR="0002704E" w:rsidRPr="00651B74">
        <w:rPr>
          <w:lang w:val="lt-LT"/>
        </w:rPr>
        <w:t>konkrečiam naudotojui panaikinimo ir naujam naudotojui suteikimo</w:t>
      </w:r>
      <w:r w:rsidR="00B6104B" w:rsidRPr="00651B74">
        <w:rPr>
          <w:lang w:val="lt-LT"/>
        </w:rPr>
        <w:t>.</w:t>
      </w:r>
    </w:p>
    <w:p w14:paraId="18D72879" w14:textId="7D941FDD" w:rsidR="00C31B3E" w:rsidRPr="00651B74" w:rsidRDefault="00C31B3E" w:rsidP="00394748">
      <w:pPr>
        <w:pStyle w:val="ListParagraph"/>
        <w:numPr>
          <w:ilvl w:val="0"/>
          <w:numId w:val="3"/>
        </w:numPr>
        <w:tabs>
          <w:tab w:val="left" w:pos="993"/>
        </w:tabs>
        <w:ind w:left="0" w:firstLine="680"/>
        <w:jc w:val="both"/>
        <w:rPr>
          <w:lang w:val="lt-LT"/>
        </w:rPr>
      </w:pPr>
      <w:r w:rsidRPr="00651B74">
        <w:rPr>
          <w:u w:val="single"/>
          <w:lang w:val="lt-LT"/>
        </w:rPr>
        <w:t>Reikalavimai</w:t>
      </w:r>
      <w:r w:rsidRPr="00651B74">
        <w:rPr>
          <w:lang w:val="lt-LT"/>
        </w:rPr>
        <w:t>:</w:t>
      </w:r>
    </w:p>
    <w:p w14:paraId="1138569E" w14:textId="4EE72BA1" w:rsidR="00C31B3E" w:rsidRDefault="001178E2" w:rsidP="008E2E01">
      <w:pPr>
        <w:ind w:left="0" w:firstLine="680"/>
        <w:rPr>
          <w:rFonts w:ascii="Times New Roman" w:hAnsi="Times New Roman"/>
          <w:sz w:val="24"/>
          <w:szCs w:val="24"/>
        </w:rPr>
      </w:pPr>
      <w:r>
        <w:rPr>
          <w:rFonts w:ascii="Times New Roman" w:hAnsi="Times New Roman"/>
          <w:sz w:val="24"/>
          <w:szCs w:val="24"/>
        </w:rPr>
        <w:t>8</w:t>
      </w:r>
      <w:r w:rsidR="00C31B3E">
        <w:rPr>
          <w:rFonts w:ascii="Times New Roman" w:hAnsi="Times New Roman"/>
          <w:sz w:val="24"/>
          <w:szCs w:val="24"/>
        </w:rPr>
        <w:t xml:space="preserve">.1. </w:t>
      </w:r>
      <w:r w:rsidR="0017324F">
        <w:rPr>
          <w:rFonts w:ascii="Times New Roman" w:hAnsi="Times New Roman"/>
          <w:sz w:val="24"/>
          <w:szCs w:val="24"/>
        </w:rPr>
        <w:t>Duomenų bazėje</w:t>
      </w:r>
      <w:r w:rsidR="00C31B3E">
        <w:rPr>
          <w:rFonts w:ascii="Times New Roman" w:hAnsi="Times New Roman"/>
          <w:sz w:val="24"/>
          <w:szCs w:val="24"/>
        </w:rPr>
        <w:t xml:space="preserve"> turi būti pateikiami Lietuvos Respublikos (toliau – LR) teisės aktai: LR Seimo, LR Vyriausybės, LR Prezidento, LR Ministerijų bei kitų valstybinių institucijų priimti teisės aktai ir jais įgyvendinami Europos Sąjungos teisės aktai.</w:t>
      </w:r>
      <w:r w:rsidR="003B0E69">
        <w:rPr>
          <w:rFonts w:ascii="Times New Roman" w:hAnsi="Times New Roman"/>
          <w:sz w:val="24"/>
          <w:szCs w:val="24"/>
        </w:rPr>
        <w:t xml:space="preserve"> Turi būti pateikiamos suvestinės teisės aktų redakcijos.</w:t>
      </w:r>
    </w:p>
    <w:p w14:paraId="29A0BB11" w14:textId="2B03193D" w:rsidR="00C56201" w:rsidRDefault="001178E2" w:rsidP="00C31B3E">
      <w:pPr>
        <w:ind w:left="0" w:firstLine="680"/>
        <w:rPr>
          <w:rFonts w:ascii="Times New Roman" w:hAnsi="Times New Roman"/>
          <w:sz w:val="24"/>
          <w:szCs w:val="24"/>
        </w:rPr>
      </w:pPr>
      <w:r>
        <w:rPr>
          <w:rFonts w:ascii="Times New Roman" w:hAnsi="Times New Roman"/>
          <w:sz w:val="24"/>
          <w:szCs w:val="24"/>
        </w:rPr>
        <w:t>8</w:t>
      </w:r>
      <w:r w:rsidR="0081351F">
        <w:rPr>
          <w:rFonts w:ascii="Times New Roman" w:hAnsi="Times New Roman"/>
          <w:sz w:val="24"/>
          <w:szCs w:val="24"/>
        </w:rPr>
        <w:t xml:space="preserve">.2. </w:t>
      </w:r>
      <w:r w:rsidR="0017324F">
        <w:rPr>
          <w:rFonts w:ascii="Times New Roman" w:hAnsi="Times New Roman"/>
          <w:sz w:val="24"/>
          <w:szCs w:val="24"/>
        </w:rPr>
        <w:t>Duomenų bazėje</w:t>
      </w:r>
      <w:r w:rsidR="00C56201">
        <w:rPr>
          <w:rFonts w:ascii="Times New Roman" w:hAnsi="Times New Roman"/>
          <w:sz w:val="24"/>
          <w:szCs w:val="24"/>
        </w:rPr>
        <w:t xml:space="preserve"> turi būti pateikiami </w:t>
      </w:r>
      <w:r w:rsidR="00163F93">
        <w:rPr>
          <w:rFonts w:ascii="Times New Roman" w:hAnsi="Times New Roman"/>
          <w:sz w:val="24"/>
          <w:szCs w:val="24"/>
        </w:rPr>
        <w:t>L</w:t>
      </w:r>
      <w:r w:rsidR="00C56201" w:rsidRPr="00163F93">
        <w:rPr>
          <w:rFonts w:ascii="Times New Roman" w:hAnsi="Times New Roman"/>
          <w:sz w:val="24"/>
          <w:szCs w:val="24"/>
        </w:rPr>
        <w:t>R teisės aktų projekt</w:t>
      </w:r>
      <w:r w:rsidR="00163F93">
        <w:rPr>
          <w:rFonts w:ascii="Times New Roman" w:hAnsi="Times New Roman"/>
          <w:sz w:val="24"/>
          <w:szCs w:val="24"/>
        </w:rPr>
        <w:t>ai</w:t>
      </w:r>
      <w:r w:rsidR="00C56201" w:rsidRPr="00163F93">
        <w:rPr>
          <w:rFonts w:ascii="Times New Roman" w:hAnsi="Times New Roman"/>
          <w:sz w:val="24"/>
          <w:szCs w:val="24"/>
        </w:rPr>
        <w:t xml:space="preserve"> </w:t>
      </w:r>
      <w:r w:rsidR="00163F93">
        <w:rPr>
          <w:rFonts w:ascii="Times New Roman" w:hAnsi="Times New Roman"/>
          <w:sz w:val="24"/>
          <w:szCs w:val="24"/>
        </w:rPr>
        <w:t>ir jų lydimieji dokumentai;</w:t>
      </w:r>
    </w:p>
    <w:p w14:paraId="4F9DB5A6" w14:textId="7F5CEFEF" w:rsidR="00834F96" w:rsidRDefault="008570D6" w:rsidP="00834F96">
      <w:pPr>
        <w:ind w:left="0" w:firstLine="680"/>
        <w:rPr>
          <w:rFonts w:ascii="Times New Roman" w:hAnsi="Times New Roman"/>
          <w:sz w:val="24"/>
          <w:szCs w:val="24"/>
        </w:rPr>
      </w:pPr>
      <w:r>
        <w:rPr>
          <w:rFonts w:ascii="Times New Roman" w:hAnsi="Times New Roman"/>
          <w:sz w:val="24"/>
          <w:szCs w:val="24"/>
        </w:rPr>
        <w:t>8</w:t>
      </w:r>
      <w:r w:rsidR="00C31B3E" w:rsidRPr="00AA22C7">
        <w:rPr>
          <w:rFonts w:ascii="Times New Roman" w:hAnsi="Times New Roman"/>
          <w:sz w:val="24"/>
          <w:szCs w:val="24"/>
        </w:rPr>
        <w:t>.</w:t>
      </w:r>
      <w:r w:rsidR="0081351F">
        <w:rPr>
          <w:rFonts w:ascii="Times New Roman" w:hAnsi="Times New Roman"/>
          <w:sz w:val="24"/>
          <w:szCs w:val="24"/>
        </w:rPr>
        <w:t>3</w:t>
      </w:r>
      <w:r w:rsidR="00C31B3E" w:rsidRPr="00AA22C7">
        <w:rPr>
          <w:rFonts w:ascii="Times New Roman" w:hAnsi="Times New Roman"/>
          <w:sz w:val="24"/>
          <w:szCs w:val="24"/>
        </w:rPr>
        <w:t xml:space="preserve">. </w:t>
      </w:r>
      <w:r w:rsidR="0017324F">
        <w:rPr>
          <w:rFonts w:ascii="Times New Roman" w:hAnsi="Times New Roman"/>
          <w:sz w:val="24"/>
          <w:szCs w:val="24"/>
        </w:rPr>
        <w:t>Duomenų bazėje</w:t>
      </w:r>
      <w:r w:rsidR="00C31B3E" w:rsidRPr="00AA22C7">
        <w:rPr>
          <w:rFonts w:ascii="Times New Roman" w:hAnsi="Times New Roman"/>
          <w:sz w:val="24"/>
          <w:szCs w:val="24"/>
        </w:rPr>
        <w:t xml:space="preserve"> turi būti pateikiam</w:t>
      </w:r>
      <w:r w:rsidR="0013052A" w:rsidRPr="00AA22C7">
        <w:rPr>
          <w:rFonts w:ascii="Times New Roman" w:hAnsi="Times New Roman"/>
          <w:sz w:val="24"/>
          <w:szCs w:val="24"/>
        </w:rPr>
        <w:t>a</w:t>
      </w:r>
      <w:r w:rsidR="00C31B3E" w:rsidRPr="00AA22C7">
        <w:rPr>
          <w:rFonts w:ascii="Times New Roman" w:hAnsi="Times New Roman"/>
          <w:sz w:val="24"/>
          <w:szCs w:val="24"/>
        </w:rPr>
        <w:t xml:space="preserve"> visų instancijų Lietuvos teismų </w:t>
      </w:r>
      <w:r w:rsidR="00AA22C7" w:rsidRPr="00AA22C7">
        <w:rPr>
          <w:rFonts w:ascii="Times New Roman" w:hAnsi="Times New Roman"/>
          <w:sz w:val="24"/>
          <w:szCs w:val="24"/>
        </w:rPr>
        <w:t>praktika</w:t>
      </w:r>
      <w:r w:rsidR="00C31B3E">
        <w:rPr>
          <w:rFonts w:ascii="Times New Roman" w:hAnsi="Times New Roman"/>
          <w:sz w:val="24"/>
          <w:szCs w:val="24"/>
        </w:rPr>
        <w:t>, Europos Žmogaus teisių teismo bylose prieš Lietuvą priimti sprendimai</w:t>
      </w:r>
      <w:r w:rsidR="0013052A">
        <w:rPr>
          <w:rFonts w:ascii="Times New Roman" w:hAnsi="Times New Roman"/>
          <w:sz w:val="24"/>
          <w:szCs w:val="24"/>
        </w:rPr>
        <w:t xml:space="preserve">, Europos </w:t>
      </w:r>
      <w:r w:rsidR="00124574">
        <w:rPr>
          <w:rFonts w:ascii="Times New Roman" w:hAnsi="Times New Roman"/>
          <w:sz w:val="24"/>
          <w:szCs w:val="24"/>
        </w:rPr>
        <w:t xml:space="preserve">Sąjungos </w:t>
      </w:r>
      <w:r w:rsidR="0013052A">
        <w:rPr>
          <w:rFonts w:ascii="Times New Roman" w:hAnsi="Times New Roman"/>
          <w:sz w:val="24"/>
          <w:szCs w:val="24"/>
        </w:rPr>
        <w:t>Teisingumo Teismo dokumentai</w:t>
      </w:r>
      <w:r w:rsidR="00C31B3E">
        <w:rPr>
          <w:rFonts w:ascii="Times New Roman" w:hAnsi="Times New Roman"/>
          <w:sz w:val="24"/>
          <w:szCs w:val="24"/>
        </w:rPr>
        <w:t>.</w:t>
      </w:r>
    </w:p>
    <w:p w14:paraId="25DA37FA" w14:textId="2914E876" w:rsidR="00C31B3E" w:rsidRDefault="008570D6" w:rsidP="00C31B3E">
      <w:pPr>
        <w:ind w:left="0" w:firstLine="680"/>
        <w:rPr>
          <w:rFonts w:ascii="Times New Roman" w:hAnsi="Times New Roman"/>
          <w:sz w:val="24"/>
          <w:szCs w:val="24"/>
        </w:rPr>
      </w:pPr>
      <w:r>
        <w:rPr>
          <w:rFonts w:ascii="Times New Roman" w:hAnsi="Times New Roman"/>
          <w:sz w:val="24"/>
          <w:szCs w:val="24"/>
        </w:rPr>
        <w:t>8</w:t>
      </w:r>
      <w:r w:rsidR="00C31B3E">
        <w:rPr>
          <w:rFonts w:ascii="Times New Roman" w:hAnsi="Times New Roman"/>
          <w:sz w:val="24"/>
          <w:szCs w:val="24"/>
        </w:rPr>
        <w:t>.</w:t>
      </w:r>
      <w:r w:rsidR="0081351F">
        <w:rPr>
          <w:rFonts w:ascii="Times New Roman" w:hAnsi="Times New Roman"/>
          <w:sz w:val="24"/>
          <w:szCs w:val="24"/>
        </w:rPr>
        <w:t>4</w:t>
      </w:r>
      <w:r w:rsidR="00C31B3E">
        <w:rPr>
          <w:rFonts w:ascii="Times New Roman" w:hAnsi="Times New Roman"/>
          <w:sz w:val="24"/>
          <w:szCs w:val="24"/>
        </w:rPr>
        <w:t xml:space="preserve">. </w:t>
      </w:r>
      <w:r w:rsidR="0017324F">
        <w:rPr>
          <w:rFonts w:ascii="Times New Roman" w:hAnsi="Times New Roman"/>
          <w:sz w:val="24"/>
          <w:szCs w:val="24"/>
        </w:rPr>
        <w:t>Duomenų bazėje</w:t>
      </w:r>
      <w:r w:rsidR="00C31B3E">
        <w:rPr>
          <w:rFonts w:ascii="Times New Roman" w:hAnsi="Times New Roman"/>
          <w:sz w:val="24"/>
          <w:szCs w:val="24"/>
        </w:rPr>
        <w:t xml:space="preserve"> teismų dokumentai ryšiais turi būti susieti su cituojamais teisės aktais, kitais teismų dokumentais.</w:t>
      </w:r>
      <w:r w:rsidR="00834F96">
        <w:rPr>
          <w:rFonts w:ascii="Times New Roman" w:hAnsi="Times New Roman"/>
          <w:sz w:val="24"/>
          <w:szCs w:val="24"/>
        </w:rPr>
        <w:t xml:space="preserve"> Turi būti matoma bylinėjimosi chronologija.</w:t>
      </w:r>
    </w:p>
    <w:p w14:paraId="3FA24451" w14:textId="462A210A" w:rsidR="00C31B3E" w:rsidRDefault="008570D6" w:rsidP="00834F96">
      <w:pPr>
        <w:ind w:left="0" w:firstLine="709"/>
        <w:rPr>
          <w:rFonts w:ascii="Times New Roman" w:hAnsi="Times New Roman"/>
          <w:sz w:val="24"/>
          <w:szCs w:val="24"/>
        </w:rPr>
      </w:pPr>
      <w:r>
        <w:rPr>
          <w:rFonts w:ascii="Times New Roman" w:hAnsi="Times New Roman"/>
          <w:sz w:val="24"/>
          <w:szCs w:val="24"/>
        </w:rPr>
        <w:t>8</w:t>
      </w:r>
      <w:r w:rsidR="00C31B3E" w:rsidRPr="00834F96">
        <w:rPr>
          <w:rFonts w:ascii="Times New Roman" w:hAnsi="Times New Roman"/>
          <w:sz w:val="24"/>
          <w:szCs w:val="24"/>
        </w:rPr>
        <w:t>.</w:t>
      </w:r>
      <w:r w:rsidR="0081351F" w:rsidRPr="00834F96">
        <w:rPr>
          <w:rFonts w:ascii="Times New Roman" w:hAnsi="Times New Roman"/>
          <w:sz w:val="24"/>
          <w:szCs w:val="24"/>
        </w:rPr>
        <w:t>5</w:t>
      </w:r>
      <w:r w:rsidR="00C31B3E" w:rsidRPr="00834F96">
        <w:rPr>
          <w:rFonts w:ascii="Times New Roman" w:hAnsi="Times New Roman"/>
          <w:sz w:val="24"/>
          <w:szCs w:val="24"/>
        </w:rPr>
        <w:t>. Teisės aktai ir teismų praktikos informacijos paieška vykdoma tik lietuvių kalba ir paieškos rezultatai ir juos sudarantys dokumentai pateikiami tik lietuvių kalba.</w:t>
      </w:r>
      <w:r w:rsidR="00834F96" w:rsidRPr="00834F96">
        <w:rPr>
          <w:rFonts w:ascii="Times New Roman" w:hAnsi="Times New Roman"/>
          <w:sz w:val="24"/>
          <w:szCs w:val="24"/>
        </w:rPr>
        <w:t xml:space="preserve"> </w:t>
      </w:r>
      <w:r w:rsidR="00D730C0">
        <w:rPr>
          <w:rFonts w:ascii="Times New Roman" w:hAnsi="Times New Roman"/>
          <w:sz w:val="24"/>
          <w:szCs w:val="24"/>
        </w:rPr>
        <w:t xml:space="preserve">Turi būti galimybė </w:t>
      </w:r>
      <w:r w:rsidR="00834F96" w:rsidRPr="00834F96">
        <w:rPr>
          <w:rFonts w:ascii="Times New Roman" w:hAnsi="Times New Roman"/>
          <w:sz w:val="24"/>
          <w:szCs w:val="24"/>
        </w:rPr>
        <w:t xml:space="preserve">ieškoti </w:t>
      </w:r>
      <w:r w:rsidR="00D730C0">
        <w:rPr>
          <w:rFonts w:ascii="Times New Roman" w:hAnsi="Times New Roman"/>
          <w:sz w:val="24"/>
          <w:szCs w:val="24"/>
        </w:rPr>
        <w:t xml:space="preserve">teismų </w:t>
      </w:r>
      <w:r w:rsidR="00834F96" w:rsidRPr="00834F96">
        <w:rPr>
          <w:rFonts w:ascii="Times New Roman" w:hAnsi="Times New Roman"/>
          <w:sz w:val="24"/>
          <w:szCs w:val="24"/>
        </w:rPr>
        <w:t>sprendimų pagal proceso dalyvį (juridinį asmenį)</w:t>
      </w:r>
      <w:r w:rsidR="00D730C0">
        <w:rPr>
          <w:rFonts w:ascii="Times New Roman" w:hAnsi="Times New Roman"/>
          <w:sz w:val="24"/>
          <w:szCs w:val="24"/>
        </w:rPr>
        <w:t>.</w:t>
      </w:r>
    </w:p>
    <w:p w14:paraId="4F23B0BD" w14:textId="5F10A7BE" w:rsidR="00C31B3E" w:rsidRDefault="008570D6" w:rsidP="00C31B3E">
      <w:pPr>
        <w:ind w:left="0" w:firstLine="680"/>
        <w:rPr>
          <w:rFonts w:ascii="Times New Roman" w:hAnsi="Times New Roman"/>
          <w:sz w:val="24"/>
          <w:szCs w:val="24"/>
        </w:rPr>
      </w:pPr>
      <w:r>
        <w:rPr>
          <w:rFonts w:ascii="Times New Roman" w:hAnsi="Times New Roman"/>
          <w:sz w:val="24"/>
          <w:szCs w:val="24"/>
        </w:rPr>
        <w:t>8</w:t>
      </w:r>
      <w:r w:rsidR="00C31B3E">
        <w:rPr>
          <w:rFonts w:ascii="Times New Roman" w:hAnsi="Times New Roman"/>
          <w:sz w:val="24"/>
          <w:szCs w:val="24"/>
        </w:rPr>
        <w:t>.</w:t>
      </w:r>
      <w:r w:rsidR="0081351F">
        <w:rPr>
          <w:rFonts w:ascii="Times New Roman" w:hAnsi="Times New Roman"/>
          <w:sz w:val="24"/>
          <w:szCs w:val="24"/>
        </w:rPr>
        <w:t>6</w:t>
      </w:r>
      <w:r w:rsidR="00C31B3E">
        <w:rPr>
          <w:rFonts w:ascii="Times New Roman" w:hAnsi="Times New Roman"/>
          <w:sz w:val="24"/>
          <w:szCs w:val="24"/>
        </w:rPr>
        <w:t xml:space="preserve">. </w:t>
      </w:r>
      <w:r w:rsidR="0017324F">
        <w:rPr>
          <w:rFonts w:ascii="Times New Roman" w:hAnsi="Times New Roman"/>
          <w:sz w:val="24"/>
          <w:szCs w:val="24"/>
        </w:rPr>
        <w:t>Duomenų bazėje</w:t>
      </w:r>
      <w:r w:rsidR="00C31B3E">
        <w:rPr>
          <w:rFonts w:ascii="Times New Roman" w:hAnsi="Times New Roman"/>
          <w:sz w:val="24"/>
          <w:szCs w:val="24"/>
        </w:rPr>
        <w:t xml:space="preserve"> esanti informacija turi būti nuolat atnaujinama.</w:t>
      </w:r>
    </w:p>
    <w:p w14:paraId="27403048" w14:textId="25C8E14B" w:rsidR="00C31B3E" w:rsidRDefault="008570D6" w:rsidP="00C31B3E">
      <w:pPr>
        <w:ind w:left="0" w:firstLine="680"/>
        <w:rPr>
          <w:rFonts w:ascii="Times New Roman" w:hAnsi="Times New Roman"/>
          <w:sz w:val="24"/>
          <w:szCs w:val="24"/>
        </w:rPr>
      </w:pPr>
      <w:r>
        <w:rPr>
          <w:rFonts w:ascii="Times New Roman" w:hAnsi="Times New Roman"/>
          <w:sz w:val="24"/>
          <w:szCs w:val="24"/>
        </w:rPr>
        <w:t>8</w:t>
      </w:r>
      <w:r w:rsidR="00C31B3E">
        <w:rPr>
          <w:rFonts w:ascii="Times New Roman" w:hAnsi="Times New Roman"/>
          <w:sz w:val="24"/>
          <w:szCs w:val="24"/>
        </w:rPr>
        <w:t>.</w:t>
      </w:r>
      <w:r w:rsidR="0081351F">
        <w:rPr>
          <w:rFonts w:ascii="Times New Roman" w:hAnsi="Times New Roman"/>
          <w:sz w:val="24"/>
          <w:szCs w:val="24"/>
        </w:rPr>
        <w:t>7</w:t>
      </w:r>
      <w:r w:rsidR="00C31B3E">
        <w:rPr>
          <w:rFonts w:ascii="Times New Roman" w:hAnsi="Times New Roman"/>
          <w:sz w:val="24"/>
          <w:szCs w:val="24"/>
        </w:rPr>
        <w:t>. Turi būti galimybė atsisiųsti ir išsisaugoti teisės aktus, atspausdinti tiek visą teisės aktą, tiek atskiras jo dalis bei atsisiųsti, išsaugoti ir atsispausdinti teismų dokumentus.</w:t>
      </w:r>
    </w:p>
    <w:p w14:paraId="64890A07" w14:textId="5A362E06" w:rsidR="00C31B3E" w:rsidRDefault="008570D6" w:rsidP="00C31B3E">
      <w:pPr>
        <w:ind w:left="0" w:firstLine="680"/>
        <w:rPr>
          <w:rFonts w:ascii="Times New Roman" w:hAnsi="Times New Roman"/>
          <w:sz w:val="24"/>
          <w:szCs w:val="24"/>
        </w:rPr>
      </w:pPr>
      <w:r>
        <w:rPr>
          <w:rFonts w:ascii="Times New Roman" w:hAnsi="Times New Roman"/>
          <w:sz w:val="24"/>
          <w:szCs w:val="24"/>
        </w:rPr>
        <w:t>8</w:t>
      </w:r>
      <w:r w:rsidR="00C31B3E">
        <w:rPr>
          <w:rFonts w:ascii="Times New Roman" w:hAnsi="Times New Roman"/>
          <w:sz w:val="24"/>
          <w:szCs w:val="24"/>
        </w:rPr>
        <w:t>.</w:t>
      </w:r>
      <w:r w:rsidR="0081351F">
        <w:rPr>
          <w:rFonts w:ascii="Times New Roman" w:hAnsi="Times New Roman"/>
          <w:sz w:val="24"/>
          <w:szCs w:val="24"/>
        </w:rPr>
        <w:t>8</w:t>
      </w:r>
      <w:r w:rsidR="00C31B3E">
        <w:rPr>
          <w:rFonts w:ascii="Times New Roman" w:hAnsi="Times New Roman"/>
          <w:sz w:val="24"/>
          <w:szCs w:val="24"/>
        </w:rPr>
        <w:t xml:space="preserve">. </w:t>
      </w:r>
      <w:r w:rsidR="00505EF2">
        <w:rPr>
          <w:rFonts w:ascii="Times New Roman" w:hAnsi="Times New Roman"/>
          <w:sz w:val="24"/>
          <w:szCs w:val="24"/>
        </w:rPr>
        <w:t>N</w:t>
      </w:r>
      <w:r w:rsidR="00C31B3E">
        <w:rPr>
          <w:rFonts w:ascii="Times New Roman" w:hAnsi="Times New Roman"/>
          <w:sz w:val="24"/>
          <w:szCs w:val="24"/>
        </w:rPr>
        <w:t>audotojas turi turėti galimybę naudotis asmenine paskyra, kurioje būtų pateikiama naudotojo naršymo istorija, peržiūrėtų dokumentų istorija, naudotojas savo paskyroje turi turėti galimybę klasifikuoti naudotojui reikalingus teisės aktus ir teismų praktiką.</w:t>
      </w:r>
    </w:p>
    <w:p w14:paraId="5EA0272D" w14:textId="1F181A7C" w:rsidR="00FB6994" w:rsidRDefault="008570D6" w:rsidP="00163F93">
      <w:pPr>
        <w:ind w:left="0" w:firstLine="680"/>
        <w:rPr>
          <w:rFonts w:ascii="Times New Roman" w:hAnsi="Times New Roman"/>
          <w:sz w:val="24"/>
          <w:szCs w:val="24"/>
        </w:rPr>
      </w:pPr>
      <w:r>
        <w:rPr>
          <w:rFonts w:ascii="Times New Roman" w:hAnsi="Times New Roman"/>
          <w:sz w:val="24"/>
          <w:szCs w:val="24"/>
        </w:rPr>
        <w:t>8</w:t>
      </w:r>
      <w:r w:rsidR="00C31B3E">
        <w:rPr>
          <w:rFonts w:ascii="Times New Roman" w:hAnsi="Times New Roman"/>
          <w:sz w:val="24"/>
          <w:szCs w:val="24"/>
        </w:rPr>
        <w:t>.</w:t>
      </w:r>
      <w:r w:rsidR="00D730C0">
        <w:rPr>
          <w:rFonts w:ascii="Times New Roman" w:hAnsi="Times New Roman"/>
          <w:sz w:val="24"/>
          <w:szCs w:val="24"/>
        </w:rPr>
        <w:t>9</w:t>
      </w:r>
      <w:r w:rsidR="00C31B3E">
        <w:rPr>
          <w:rFonts w:ascii="Times New Roman" w:hAnsi="Times New Roman"/>
          <w:sz w:val="24"/>
          <w:szCs w:val="24"/>
        </w:rPr>
        <w:t xml:space="preserve">. </w:t>
      </w:r>
      <w:r w:rsidR="0017324F">
        <w:rPr>
          <w:rFonts w:ascii="Times New Roman" w:hAnsi="Times New Roman"/>
          <w:sz w:val="24"/>
          <w:szCs w:val="24"/>
        </w:rPr>
        <w:t>N</w:t>
      </w:r>
      <w:r w:rsidR="00C31B3E">
        <w:rPr>
          <w:rFonts w:ascii="Times New Roman" w:hAnsi="Times New Roman"/>
          <w:sz w:val="24"/>
          <w:szCs w:val="24"/>
        </w:rPr>
        <w:t xml:space="preserve">audotojams darbo dienomis turi būti teikiamos nemokamos konsultacijos telefonu ar elektroniniu paštu naudojimosi </w:t>
      </w:r>
      <w:r w:rsidR="0017324F">
        <w:rPr>
          <w:rFonts w:ascii="Times New Roman" w:hAnsi="Times New Roman"/>
          <w:sz w:val="24"/>
          <w:szCs w:val="24"/>
        </w:rPr>
        <w:t>Duomenų baze</w:t>
      </w:r>
      <w:r w:rsidR="00C31B3E">
        <w:rPr>
          <w:rFonts w:ascii="Times New Roman" w:hAnsi="Times New Roman"/>
          <w:sz w:val="24"/>
          <w:szCs w:val="24"/>
        </w:rPr>
        <w:t xml:space="preserve"> klausimais.</w:t>
      </w:r>
    </w:p>
    <w:p w14:paraId="639C4A95" w14:textId="0643D73C" w:rsidR="00494947" w:rsidRPr="00494947" w:rsidRDefault="009C2934" w:rsidP="00494947">
      <w:pPr>
        <w:ind w:left="0" w:firstLine="680"/>
        <w:rPr>
          <w:rFonts w:ascii="Times New Roman" w:hAnsi="Times New Roman"/>
          <w:sz w:val="24"/>
          <w:szCs w:val="24"/>
        </w:rPr>
      </w:pPr>
      <w:r>
        <w:rPr>
          <w:rFonts w:ascii="Times New Roman" w:hAnsi="Times New Roman"/>
          <w:sz w:val="24"/>
          <w:szCs w:val="24"/>
        </w:rPr>
        <w:t>9</w:t>
      </w:r>
      <w:r w:rsidRPr="00494947">
        <w:rPr>
          <w:rFonts w:ascii="Times New Roman" w:hAnsi="Times New Roman"/>
          <w:sz w:val="24"/>
          <w:szCs w:val="24"/>
        </w:rPr>
        <w:t xml:space="preserve">. </w:t>
      </w:r>
      <w:r w:rsidRPr="00494947">
        <w:rPr>
          <w:rFonts w:ascii="Times New Roman" w:eastAsia="Arial Unicode MS" w:hAnsi="Times New Roman"/>
          <w:sz w:val="24"/>
          <w:szCs w:val="24"/>
        </w:rPr>
        <w:t xml:space="preserve">Paslaugų </w:t>
      </w:r>
      <w:r w:rsidR="00BC54F3" w:rsidRPr="00494947">
        <w:rPr>
          <w:rFonts w:ascii="Times New Roman" w:eastAsia="Arial Unicode MS" w:hAnsi="Times New Roman"/>
          <w:sz w:val="24"/>
          <w:szCs w:val="24"/>
        </w:rPr>
        <w:t>t</w:t>
      </w:r>
      <w:r w:rsidR="00BC54F3">
        <w:rPr>
          <w:rFonts w:ascii="Times New Roman" w:eastAsia="Arial Unicode MS" w:hAnsi="Times New Roman"/>
          <w:sz w:val="24"/>
          <w:szCs w:val="24"/>
        </w:rPr>
        <w:t>ie</w:t>
      </w:r>
      <w:r w:rsidR="00BC54F3" w:rsidRPr="00494947">
        <w:rPr>
          <w:rFonts w:ascii="Times New Roman" w:eastAsia="Arial Unicode MS" w:hAnsi="Times New Roman"/>
          <w:sz w:val="24"/>
          <w:szCs w:val="24"/>
        </w:rPr>
        <w:t xml:space="preserve">kėjas </w:t>
      </w:r>
      <w:r w:rsidRPr="00494947">
        <w:rPr>
          <w:rFonts w:ascii="Times New Roman" w:eastAsia="Arial Unicode MS" w:hAnsi="Times New Roman"/>
          <w:sz w:val="24"/>
          <w:szCs w:val="24"/>
        </w:rPr>
        <w:t>įsipareigoja:</w:t>
      </w:r>
    </w:p>
    <w:p w14:paraId="68E68296" w14:textId="77777777" w:rsidR="00494947" w:rsidRPr="00494947" w:rsidRDefault="00494947" w:rsidP="00494947">
      <w:pPr>
        <w:ind w:left="0" w:firstLine="680"/>
        <w:rPr>
          <w:rFonts w:ascii="Times New Roman" w:hAnsi="Times New Roman"/>
          <w:sz w:val="24"/>
          <w:szCs w:val="24"/>
        </w:rPr>
      </w:pPr>
      <w:r w:rsidRPr="00494947">
        <w:rPr>
          <w:rFonts w:ascii="Times New Roman" w:hAnsi="Times New Roman"/>
          <w:sz w:val="24"/>
          <w:szCs w:val="24"/>
        </w:rPr>
        <w:t>9</w:t>
      </w:r>
      <w:r w:rsidR="009C2934" w:rsidRPr="00494947">
        <w:rPr>
          <w:rFonts w:ascii="Times New Roman" w:eastAsia="Arial Unicode MS" w:hAnsi="Times New Roman"/>
          <w:sz w:val="24"/>
          <w:szCs w:val="24"/>
        </w:rPr>
        <w:t xml:space="preserve">.1.1. </w:t>
      </w:r>
      <w:r w:rsidR="009C2934" w:rsidRPr="00494947">
        <w:rPr>
          <w:rFonts w:ascii="Times New Roman" w:hAnsi="Times New Roman"/>
          <w:sz w:val="24"/>
          <w:szCs w:val="24"/>
        </w:rPr>
        <w:t>ne vėliau kaip per 2 (dvi) darbo dienas nuo Sutarties įsigaliojimo dienos, suteikti prieigas ir išsiųsti jiems prisijungimo duomenis nurodytais elektroninio pašto adresais</w:t>
      </w:r>
      <w:r w:rsidR="009C2934" w:rsidRPr="00494947">
        <w:rPr>
          <w:rFonts w:ascii="Times New Roman" w:eastAsia="Arial Unicode MS" w:hAnsi="Times New Roman"/>
          <w:sz w:val="24"/>
          <w:szCs w:val="24"/>
        </w:rPr>
        <w:t>;</w:t>
      </w:r>
    </w:p>
    <w:p w14:paraId="63597525" w14:textId="4D7CB73A" w:rsidR="009C2934" w:rsidRPr="00494947" w:rsidRDefault="00494947" w:rsidP="00494947">
      <w:pPr>
        <w:ind w:left="0" w:firstLine="680"/>
        <w:rPr>
          <w:rFonts w:ascii="Times New Roman" w:hAnsi="Times New Roman"/>
          <w:sz w:val="24"/>
          <w:szCs w:val="24"/>
        </w:rPr>
      </w:pPr>
      <w:r w:rsidRPr="00494947">
        <w:rPr>
          <w:rFonts w:ascii="Times New Roman" w:hAnsi="Times New Roman"/>
          <w:sz w:val="24"/>
          <w:szCs w:val="24"/>
        </w:rPr>
        <w:lastRenderedPageBreak/>
        <w:t>9</w:t>
      </w:r>
      <w:r w:rsidR="009C2934" w:rsidRPr="00494947">
        <w:rPr>
          <w:rFonts w:ascii="Times New Roman" w:hAnsi="Times New Roman"/>
          <w:sz w:val="24"/>
          <w:szCs w:val="24"/>
        </w:rPr>
        <w:t>.1.2. gavus Paslaugų gavėjo pranešimą, pateiktą el. paštu, apie pasikeitusius naudotojus, nedelsiant, bet ne vėliau kaip per 1 (vieną) darbo dieną, panaikinti nurodytą prieigą ir suteikti naują prieigą bei pranešime nurodytu elektroninio pašto adresu išsiųsti prisijungimo duomenis naujiems naudotojams</w:t>
      </w:r>
      <w:r>
        <w:rPr>
          <w:rFonts w:ascii="Times New Roman" w:hAnsi="Times New Roman"/>
          <w:sz w:val="24"/>
          <w:szCs w:val="24"/>
        </w:rPr>
        <w:t>.</w:t>
      </w:r>
    </w:p>
    <w:p w14:paraId="7E82FCC9" w14:textId="79EFFA82" w:rsidR="008570D6" w:rsidRPr="00163F93" w:rsidRDefault="008570D6" w:rsidP="00163F93">
      <w:pPr>
        <w:ind w:left="0" w:firstLine="680"/>
        <w:rPr>
          <w:rFonts w:ascii="Times New Roman" w:hAnsi="Times New Roman"/>
          <w:sz w:val="24"/>
          <w:szCs w:val="24"/>
        </w:rPr>
      </w:pPr>
    </w:p>
    <w:p w14:paraId="7FB58748" w14:textId="7213CC97" w:rsidR="00FB6994" w:rsidRPr="00FB6994" w:rsidRDefault="00FB6994" w:rsidP="00FB6994"/>
    <w:p w14:paraId="14C35267" w14:textId="15A10EED" w:rsidR="00FB6994" w:rsidRPr="00FB6994" w:rsidRDefault="00FB6994" w:rsidP="00FB6994">
      <w:pPr>
        <w:tabs>
          <w:tab w:val="left" w:pos="3708"/>
        </w:tabs>
      </w:pPr>
      <w:r>
        <w:tab/>
        <w:t>_________________________</w:t>
      </w:r>
    </w:p>
    <w:sectPr w:rsidR="00FB6994" w:rsidRPr="00FB6994" w:rsidSect="00505EF2">
      <w:headerReference w:type="defaul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DA403" w14:textId="77777777" w:rsidR="00BC403E" w:rsidRDefault="00BC403E" w:rsidP="005E1FAC">
      <w:r>
        <w:separator/>
      </w:r>
    </w:p>
  </w:endnote>
  <w:endnote w:type="continuationSeparator" w:id="0">
    <w:p w14:paraId="706BE994" w14:textId="77777777" w:rsidR="00BC403E" w:rsidRDefault="00BC403E" w:rsidP="005E1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0AAA8" w14:textId="77777777" w:rsidR="00BC403E" w:rsidRDefault="00BC403E" w:rsidP="005E1FAC">
      <w:r>
        <w:separator/>
      </w:r>
    </w:p>
  </w:footnote>
  <w:footnote w:type="continuationSeparator" w:id="0">
    <w:p w14:paraId="29336219" w14:textId="77777777" w:rsidR="00BC403E" w:rsidRDefault="00BC403E" w:rsidP="005E1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E47B2" w14:textId="77777777" w:rsidR="002D4F58" w:rsidRPr="00FB77A7" w:rsidRDefault="002D4F58" w:rsidP="002D4F58">
    <w:pPr>
      <w:pStyle w:val="Header"/>
      <w:jc w:val="right"/>
      <w:rPr>
        <w:rFonts w:ascii="Times New Roman" w:hAnsi="Times New Roman"/>
      </w:rPr>
    </w:pPr>
    <w:r w:rsidRPr="00FB77A7">
      <w:rPr>
        <w:rFonts w:ascii="Times New Roman" w:hAnsi="Times New Roman"/>
      </w:rPr>
      <w:t>Pirkimo sąlygų priedas „Techninė specifikacija“</w:t>
    </w:r>
  </w:p>
  <w:p w14:paraId="3BB2D24D" w14:textId="15D3D4FA" w:rsidR="005E1FAC" w:rsidRPr="002D4F58" w:rsidRDefault="005E1FAC" w:rsidP="002D4F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C76F10"/>
    <w:multiLevelType w:val="hybridMultilevel"/>
    <w:tmpl w:val="1CECEBA8"/>
    <w:lvl w:ilvl="0" w:tplc="0427000F">
      <w:start w:val="1"/>
      <w:numFmt w:val="decimal"/>
      <w:lvlText w:val="%1."/>
      <w:lvlJc w:val="left"/>
      <w:pPr>
        <w:ind w:left="1400" w:hanging="360"/>
      </w:pPr>
    </w:lvl>
    <w:lvl w:ilvl="1" w:tplc="04270019" w:tentative="1">
      <w:start w:val="1"/>
      <w:numFmt w:val="lowerLetter"/>
      <w:lvlText w:val="%2."/>
      <w:lvlJc w:val="left"/>
      <w:pPr>
        <w:ind w:left="2120" w:hanging="360"/>
      </w:pPr>
    </w:lvl>
    <w:lvl w:ilvl="2" w:tplc="0427001B" w:tentative="1">
      <w:start w:val="1"/>
      <w:numFmt w:val="lowerRoman"/>
      <w:lvlText w:val="%3."/>
      <w:lvlJc w:val="right"/>
      <w:pPr>
        <w:ind w:left="2840" w:hanging="180"/>
      </w:pPr>
    </w:lvl>
    <w:lvl w:ilvl="3" w:tplc="0427000F" w:tentative="1">
      <w:start w:val="1"/>
      <w:numFmt w:val="decimal"/>
      <w:lvlText w:val="%4."/>
      <w:lvlJc w:val="left"/>
      <w:pPr>
        <w:ind w:left="3560" w:hanging="360"/>
      </w:pPr>
    </w:lvl>
    <w:lvl w:ilvl="4" w:tplc="04270019" w:tentative="1">
      <w:start w:val="1"/>
      <w:numFmt w:val="lowerLetter"/>
      <w:lvlText w:val="%5."/>
      <w:lvlJc w:val="left"/>
      <w:pPr>
        <w:ind w:left="4280" w:hanging="360"/>
      </w:pPr>
    </w:lvl>
    <w:lvl w:ilvl="5" w:tplc="0427001B" w:tentative="1">
      <w:start w:val="1"/>
      <w:numFmt w:val="lowerRoman"/>
      <w:lvlText w:val="%6."/>
      <w:lvlJc w:val="right"/>
      <w:pPr>
        <w:ind w:left="5000" w:hanging="180"/>
      </w:pPr>
    </w:lvl>
    <w:lvl w:ilvl="6" w:tplc="0427000F" w:tentative="1">
      <w:start w:val="1"/>
      <w:numFmt w:val="decimal"/>
      <w:lvlText w:val="%7."/>
      <w:lvlJc w:val="left"/>
      <w:pPr>
        <w:ind w:left="5720" w:hanging="360"/>
      </w:pPr>
    </w:lvl>
    <w:lvl w:ilvl="7" w:tplc="04270019" w:tentative="1">
      <w:start w:val="1"/>
      <w:numFmt w:val="lowerLetter"/>
      <w:lvlText w:val="%8."/>
      <w:lvlJc w:val="left"/>
      <w:pPr>
        <w:ind w:left="6440" w:hanging="360"/>
      </w:pPr>
    </w:lvl>
    <w:lvl w:ilvl="8" w:tplc="0427001B" w:tentative="1">
      <w:start w:val="1"/>
      <w:numFmt w:val="lowerRoman"/>
      <w:lvlText w:val="%9."/>
      <w:lvlJc w:val="right"/>
      <w:pPr>
        <w:ind w:left="7160" w:hanging="180"/>
      </w:pPr>
    </w:lvl>
  </w:abstractNum>
  <w:abstractNum w:abstractNumId="1" w15:restartNumberingAfterBreak="0">
    <w:nsid w:val="513513E9"/>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0340CD"/>
    <w:multiLevelType w:val="multilevel"/>
    <w:tmpl w:val="13C25EB4"/>
    <w:lvl w:ilvl="0">
      <w:start w:val="1"/>
      <w:numFmt w:val="decimal"/>
      <w:lvlText w:val="%1."/>
      <w:lvlJc w:val="left"/>
      <w:pPr>
        <w:ind w:left="1637" w:hanging="360"/>
      </w:pPr>
      <w:rPr>
        <w:rFonts w:hint="default"/>
      </w:rPr>
    </w:lvl>
    <w:lvl w:ilvl="1">
      <w:start w:val="1"/>
      <w:numFmt w:val="decimal"/>
      <w:isLgl/>
      <w:lvlText w:val="%1.%2."/>
      <w:lvlJc w:val="left"/>
      <w:pPr>
        <w:ind w:left="1040" w:hanging="360"/>
      </w:pPr>
      <w:rPr>
        <w:rFonts w:hint="default"/>
        <w:color w:val="auto"/>
      </w:rPr>
    </w:lvl>
    <w:lvl w:ilvl="2">
      <w:start w:val="1"/>
      <w:numFmt w:val="decimal"/>
      <w:isLgl/>
      <w:lvlText w:val="%1.%2.%3."/>
      <w:lvlJc w:val="left"/>
      <w:pPr>
        <w:ind w:left="1796" w:hanging="720"/>
      </w:pPr>
      <w:rPr>
        <w:rFonts w:hint="default"/>
      </w:rPr>
    </w:lvl>
    <w:lvl w:ilvl="3">
      <w:start w:val="1"/>
      <w:numFmt w:val="decimal"/>
      <w:isLgl/>
      <w:lvlText w:val="%1.%2.%3.%4."/>
      <w:lvlJc w:val="left"/>
      <w:pPr>
        <w:ind w:left="2192" w:hanging="720"/>
      </w:pPr>
      <w:rPr>
        <w:rFonts w:hint="default"/>
      </w:rPr>
    </w:lvl>
    <w:lvl w:ilvl="4">
      <w:start w:val="1"/>
      <w:numFmt w:val="decimal"/>
      <w:isLgl/>
      <w:lvlText w:val="%1.%2.%3.%4.%5."/>
      <w:lvlJc w:val="left"/>
      <w:pPr>
        <w:ind w:left="2948" w:hanging="1080"/>
      </w:pPr>
      <w:rPr>
        <w:rFonts w:hint="default"/>
      </w:rPr>
    </w:lvl>
    <w:lvl w:ilvl="5">
      <w:start w:val="1"/>
      <w:numFmt w:val="decimal"/>
      <w:isLgl/>
      <w:lvlText w:val="%1.%2.%3.%4.%5.%6."/>
      <w:lvlJc w:val="left"/>
      <w:pPr>
        <w:ind w:left="3344" w:hanging="1080"/>
      </w:pPr>
      <w:rPr>
        <w:rFonts w:hint="default"/>
      </w:rPr>
    </w:lvl>
    <w:lvl w:ilvl="6">
      <w:start w:val="1"/>
      <w:numFmt w:val="decimal"/>
      <w:isLgl/>
      <w:lvlText w:val="%1.%2.%3.%4.%5.%6.%7."/>
      <w:lvlJc w:val="left"/>
      <w:pPr>
        <w:ind w:left="4100" w:hanging="1440"/>
      </w:pPr>
      <w:rPr>
        <w:rFonts w:hint="default"/>
      </w:rPr>
    </w:lvl>
    <w:lvl w:ilvl="7">
      <w:start w:val="1"/>
      <w:numFmt w:val="decimal"/>
      <w:isLgl/>
      <w:lvlText w:val="%1.%2.%3.%4.%5.%6.%7.%8."/>
      <w:lvlJc w:val="left"/>
      <w:pPr>
        <w:ind w:left="4496" w:hanging="1440"/>
      </w:pPr>
      <w:rPr>
        <w:rFonts w:hint="default"/>
      </w:rPr>
    </w:lvl>
    <w:lvl w:ilvl="8">
      <w:start w:val="1"/>
      <w:numFmt w:val="decimal"/>
      <w:isLgl/>
      <w:lvlText w:val="%1.%2.%3.%4.%5.%6.%7.%8.%9."/>
      <w:lvlJc w:val="left"/>
      <w:pPr>
        <w:ind w:left="5252" w:hanging="1800"/>
      </w:pPr>
      <w:rPr>
        <w:rFonts w:hint="default"/>
      </w:rPr>
    </w:lvl>
  </w:abstractNum>
  <w:num w:numId="1" w16cid:durableId="1379813590">
    <w:abstractNumId w:val="1"/>
  </w:num>
  <w:num w:numId="2" w16cid:durableId="708455573">
    <w:abstractNumId w:val="0"/>
  </w:num>
  <w:num w:numId="3" w16cid:durableId="13108637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B3E"/>
    <w:rsid w:val="0002704E"/>
    <w:rsid w:val="000544CA"/>
    <w:rsid w:val="00091EBA"/>
    <w:rsid w:val="000F1CBD"/>
    <w:rsid w:val="00101014"/>
    <w:rsid w:val="001178E2"/>
    <w:rsid w:val="00124574"/>
    <w:rsid w:val="0013052A"/>
    <w:rsid w:val="001479A5"/>
    <w:rsid w:val="00155EF3"/>
    <w:rsid w:val="00163F93"/>
    <w:rsid w:val="0017324F"/>
    <w:rsid w:val="001B007D"/>
    <w:rsid w:val="001E3417"/>
    <w:rsid w:val="001E42E6"/>
    <w:rsid w:val="001F4DB8"/>
    <w:rsid w:val="0020665E"/>
    <w:rsid w:val="002518D2"/>
    <w:rsid w:val="002D4F58"/>
    <w:rsid w:val="0031695A"/>
    <w:rsid w:val="00331684"/>
    <w:rsid w:val="00382C3A"/>
    <w:rsid w:val="00387B8F"/>
    <w:rsid w:val="00394748"/>
    <w:rsid w:val="003B0E69"/>
    <w:rsid w:val="003C4EE5"/>
    <w:rsid w:val="003E0EA3"/>
    <w:rsid w:val="00457EE0"/>
    <w:rsid w:val="004622B7"/>
    <w:rsid w:val="00463F85"/>
    <w:rsid w:val="0047613D"/>
    <w:rsid w:val="00494947"/>
    <w:rsid w:val="004C22D8"/>
    <w:rsid w:val="00505EF2"/>
    <w:rsid w:val="00510749"/>
    <w:rsid w:val="0059117A"/>
    <w:rsid w:val="005A1D3A"/>
    <w:rsid w:val="005E1FAC"/>
    <w:rsid w:val="006253D9"/>
    <w:rsid w:val="006438CF"/>
    <w:rsid w:val="00651B74"/>
    <w:rsid w:val="00693B9C"/>
    <w:rsid w:val="006B7C3B"/>
    <w:rsid w:val="006C02B7"/>
    <w:rsid w:val="006D164A"/>
    <w:rsid w:val="006D713E"/>
    <w:rsid w:val="006F3257"/>
    <w:rsid w:val="00726F74"/>
    <w:rsid w:val="007C69C8"/>
    <w:rsid w:val="0081351F"/>
    <w:rsid w:val="00834F96"/>
    <w:rsid w:val="008570D6"/>
    <w:rsid w:val="008E1998"/>
    <w:rsid w:val="008E2E01"/>
    <w:rsid w:val="00935E83"/>
    <w:rsid w:val="00973787"/>
    <w:rsid w:val="009C0D43"/>
    <w:rsid w:val="009C2934"/>
    <w:rsid w:val="009C3FEF"/>
    <w:rsid w:val="009F0789"/>
    <w:rsid w:val="00A27DE4"/>
    <w:rsid w:val="00A62C95"/>
    <w:rsid w:val="00A82241"/>
    <w:rsid w:val="00A948D1"/>
    <w:rsid w:val="00AA22C7"/>
    <w:rsid w:val="00AC356B"/>
    <w:rsid w:val="00AF23E5"/>
    <w:rsid w:val="00AF45E0"/>
    <w:rsid w:val="00B05C62"/>
    <w:rsid w:val="00B6104B"/>
    <w:rsid w:val="00B83417"/>
    <w:rsid w:val="00BC403E"/>
    <w:rsid w:val="00BC54F3"/>
    <w:rsid w:val="00BD3D73"/>
    <w:rsid w:val="00C31B3E"/>
    <w:rsid w:val="00C56201"/>
    <w:rsid w:val="00C66160"/>
    <w:rsid w:val="00CB4784"/>
    <w:rsid w:val="00CD2AB6"/>
    <w:rsid w:val="00D148D5"/>
    <w:rsid w:val="00D730C0"/>
    <w:rsid w:val="00DA21AB"/>
    <w:rsid w:val="00DC69CF"/>
    <w:rsid w:val="00DF66AF"/>
    <w:rsid w:val="00E5380B"/>
    <w:rsid w:val="00F254A9"/>
    <w:rsid w:val="00F4676E"/>
    <w:rsid w:val="00F73551"/>
    <w:rsid w:val="00F834C1"/>
    <w:rsid w:val="00FB6994"/>
    <w:rsid w:val="00FC4B54"/>
    <w:rsid w:val="00FF0226"/>
    <w:rsid w:val="00FF04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6E051"/>
  <w15:chartTrackingRefBased/>
  <w15:docId w15:val="{BAA3C591-B5F1-4708-9903-915DC1501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1B3E"/>
    <w:pPr>
      <w:spacing w:after="0" w:line="240" w:lineRule="auto"/>
      <w:ind w:left="510"/>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22C7"/>
    <w:pPr>
      <w:ind w:left="720"/>
      <w:contextualSpacing/>
      <w:jc w:val="left"/>
    </w:pPr>
    <w:rPr>
      <w:rFonts w:ascii="Times New Roman" w:eastAsia="Times New Roman" w:hAnsi="Times New Roman"/>
      <w:sz w:val="24"/>
      <w:szCs w:val="24"/>
      <w:lang w:val="en-US" w:eastAsia="lt-LT"/>
    </w:rPr>
  </w:style>
  <w:style w:type="paragraph" w:styleId="Revision">
    <w:name w:val="Revision"/>
    <w:hidden/>
    <w:uiPriority w:val="99"/>
    <w:semiHidden/>
    <w:rsid w:val="00124574"/>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5E1FAC"/>
    <w:pPr>
      <w:tabs>
        <w:tab w:val="center" w:pos="4680"/>
        <w:tab w:val="right" w:pos="9360"/>
      </w:tabs>
    </w:pPr>
  </w:style>
  <w:style w:type="character" w:customStyle="1" w:styleId="HeaderChar">
    <w:name w:val="Header Char"/>
    <w:basedOn w:val="DefaultParagraphFont"/>
    <w:link w:val="Header"/>
    <w:uiPriority w:val="99"/>
    <w:rsid w:val="005E1FAC"/>
    <w:rPr>
      <w:rFonts w:ascii="Calibri" w:eastAsia="Calibri" w:hAnsi="Calibri" w:cs="Times New Roman"/>
    </w:rPr>
  </w:style>
  <w:style w:type="paragraph" w:styleId="Footer">
    <w:name w:val="footer"/>
    <w:basedOn w:val="Normal"/>
    <w:link w:val="FooterChar"/>
    <w:uiPriority w:val="99"/>
    <w:unhideWhenUsed/>
    <w:rsid w:val="005E1FAC"/>
    <w:pPr>
      <w:tabs>
        <w:tab w:val="center" w:pos="4680"/>
        <w:tab w:val="right" w:pos="9360"/>
      </w:tabs>
    </w:pPr>
  </w:style>
  <w:style w:type="character" w:customStyle="1" w:styleId="FooterChar">
    <w:name w:val="Footer Char"/>
    <w:basedOn w:val="DefaultParagraphFont"/>
    <w:link w:val="Footer"/>
    <w:uiPriority w:val="99"/>
    <w:rsid w:val="005E1FAC"/>
    <w:rPr>
      <w:rFonts w:ascii="Calibri" w:eastAsia="Calibri" w:hAnsi="Calibri" w:cs="Times New Roman"/>
    </w:rPr>
  </w:style>
  <w:style w:type="character" w:styleId="CommentReference">
    <w:name w:val="annotation reference"/>
    <w:basedOn w:val="DefaultParagraphFont"/>
    <w:uiPriority w:val="99"/>
    <w:semiHidden/>
    <w:unhideWhenUsed/>
    <w:rsid w:val="009C0D43"/>
    <w:rPr>
      <w:sz w:val="16"/>
      <w:szCs w:val="16"/>
    </w:rPr>
  </w:style>
  <w:style w:type="paragraph" w:styleId="CommentText">
    <w:name w:val="annotation text"/>
    <w:basedOn w:val="Normal"/>
    <w:link w:val="CommentTextChar"/>
    <w:uiPriority w:val="99"/>
    <w:unhideWhenUsed/>
    <w:rsid w:val="009C0D43"/>
    <w:rPr>
      <w:sz w:val="20"/>
      <w:szCs w:val="20"/>
    </w:rPr>
  </w:style>
  <w:style w:type="character" w:customStyle="1" w:styleId="CommentTextChar">
    <w:name w:val="Comment Text Char"/>
    <w:basedOn w:val="DefaultParagraphFont"/>
    <w:link w:val="CommentText"/>
    <w:uiPriority w:val="99"/>
    <w:rsid w:val="009C0D4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C0D43"/>
    <w:rPr>
      <w:b/>
      <w:bCs/>
    </w:rPr>
  </w:style>
  <w:style w:type="character" w:customStyle="1" w:styleId="CommentSubjectChar">
    <w:name w:val="Comment Subject Char"/>
    <w:basedOn w:val="CommentTextChar"/>
    <w:link w:val="CommentSubject"/>
    <w:uiPriority w:val="99"/>
    <w:semiHidden/>
    <w:rsid w:val="009C0D43"/>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06425">
      <w:bodyDiv w:val="1"/>
      <w:marLeft w:val="0"/>
      <w:marRight w:val="0"/>
      <w:marTop w:val="0"/>
      <w:marBottom w:val="0"/>
      <w:divBdr>
        <w:top w:val="none" w:sz="0" w:space="0" w:color="auto"/>
        <w:left w:val="none" w:sz="0" w:space="0" w:color="auto"/>
        <w:bottom w:val="none" w:sz="0" w:space="0" w:color="auto"/>
        <w:right w:val="none" w:sz="0" w:space="0" w:color="auto"/>
      </w:divBdr>
      <w:divsChild>
        <w:div w:id="1743746942">
          <w:marLeft w:val="0"/>
          <w:marRight w:val="0"/>
          <w:marTop w:val="0"/>
          <w:marBottom w:val="0"/>
          <w:divBdr>
            <w:top w:val="none" w:sz="0" w:space="0" w:color="auto"/>
            <w:left w:val="none" w:sz="0" w:space="0" w:color="auto"/>
            <w:bottom w:val="none" w:sz="0" w:space="0" w:color="auto"/>
            <w:right w:val="none" w:sz="0" w:space="0" w:color="auto"/>
          </w:divBdr>
        </w:div>
        <w:div w:id="1395547708">
          <w:marLeft w:val="0"/>
          <w:marRight w:val="0"/>
          <w:marTop w:val="0"/>
          <w:marBottom w:val="0"/>
          <w:divBdr>
            <w:top w:val="none" w:sz="0" w:space="0" w:color="auto"/>
            <w:left w:val="none" w:sz="0" w:space="0" w:color="auto"/>
            <w:bottom w:val="none" w:sz="0" w:space="0" w:color="auto"/>
            <w:right w:val="none" w:sz="0" w:space="0" w:color="auto"/>
          </w:divBdr>
        </w:div>
        <w:div w:id="1197352746">
          <w:marLeft w:val="0"/>
          <w:marRight w:val="0"/>
          <w:marTop w:val="0"/>
          <w:marBottom w:val="0"/>
          <w:divBdr>
            <w:top w:val="none" w:sz="0" w:space="0" w:color="auto"/>
            <w:left w:val="none" w:sz="0" w:space="0" w:color="auto"/>
            <w:bottom w:val="none" w:sz="0" w:space="0" w:color="auto"/>
            <w:right w:val="none" w:sz="0" w:space="0" w:color="auto"/>
          </w:divBdr>
        </w:div>
      </w:divsChild>
    </w:div>
    <w:div w:id="824051356">
      <w:bodyDiv w:val="1"/>
      <w:marLeft w:val="0"/>
      <w:marRight w:val="0"/>
      <w:marTop w:val="0"/>
      <w:marBottom w:val="0"/>
      <w:divBdr>
        <w:top w:val="none" w:sz="0" w:space="0" w:color="auto"/>
        <w:left w:val="none" w:sz="0" w:space="0" w:color="auto"/>
        <w:bottom w:val="none" w:sz="0" w:space="0" w:color="auto"/>
        <w:right w:val="none" w:sz="0" w:space="0" w:color="auto"/>
      </w:divBdr>
      <w:divsChild>
        <w:div w:id="2063094007">
          <w:marLeft w:val="0"/>
          <w:marRight w:val="0"/>
          <w:marTop w:val="0"/>
          <w:marBottom w:val="0"/>
          <w:divBdr>
            <w:top w:val="none" w:sz="0" w:space="0" w:color="auto"/>
            <w:left w:val="none" w:sz="0" w:space="0" w:color="auto"/>
            <w:bottom w:val="none" w:sz="0" w:space="0" w:color="auto"/>
            <w:right w:val="none" w:sz="0" w:space="0" w:color="auto"/>
          </w:divBdr>
        </w:div>
      </w:divsChild>
    </w:div>
    <w:div w:id="872497390">
      <w:bodyDiv w:val="1"/>
      <w:marLeft w:val="0"/>
      <w:marRight w:val="0"/>
      <w:marTop w:val="0"/>
      <w:marBottom w:val="0"/>
      <w:divBdr>
        <w:top w:val="none" w:sz="0" w:space="0" w:color="auto"/>
        <w:left w:val="none" w:sz="0" w:space="0" w:color="auto"/>
        <w:bottom w:val="none" w:sz="0" w:space="0" w:color="auto"/>
        <w:right w:val="none" w:sz="0" w:space="0" w:color="auto"/>
      </w:divBdr>
      <w:divsChild>
        <w:div w:id="1065104983">
          <w:marLeft w:val="0"/>
          <w:marRight w:val="0"/>
          <w:marTop w:val="0"/>
          <w:marBottom w:val="0"/>
          <w:divBdr>
            <w:top w:val="none" w:sz="0" w:space="0" w:color="auto"/>
            <w:left w:val="none" w:sz="0" w:space="0" w:color="auto"/>
            <w:bottom w:val="none" w:sz="0" w:space="0" w:color="auto"/>
            <w:right w:val="none" w:sz="0" w:space="0" w:color="auto"/>
          </w:divBdr>
        </w:div>
      </w:divsChild>
    </w:div>
    <w:div w:id="1076364032">
      <w:bodyDiv w:val="1"/>
      <w:marLeft w:val="0"/>
      <w:marRight w:val="0"/>
      <w:marTop w:val="0"/>
      <w:marBottom w:val="0"/>
      <w:divBdr>
        <w:top w:val="none" w:sz="0" w:space="0" w:color="auto"/>
        <w:left w:val="none" w:sz="0" w:space="0" w:color="auto"/>
        <w:bottom w:val="none" w:sz="0" w:space="0" w:color="auto"/>
        <w:right w:val="none" w:sz="0" w:space="0" w:color="auto"/>
      </w:divBdr>
      <w:divsChild>
        <w:div w:id="164783012">
          <w:marLeft w:val="0"/>
          <w:marRight w:val="0"/>
          <w:marTop w:val="0"/>
          <w:marBottom w:val="0"/>
          <w:divBdr>
            <w:top w:val="none" w:sz="0" w:space="0" w:color="auto"/>
            <w:left w:val="none" w:sz="0" w:space="0" w:color="auto"/>
            <w:bottom w:val="none" w:sz="0" w:space="0" w:color="auto"/>
            <w:right w:val="none" w:sz="0" w:space="0" w:color="auto"/>
          </w:divBdr>
        </w:div>
      </w:divsChild>
    </w:div>
    <w:div w:id="1086658693">
      <w:bodyDiv w:val="1"/>
      <w:marLeft w:val="0"/>
      <w:marRight w:val="0"/>
      <w:marTop w:val="0"/>
      <w:marBottom w:val="0"/>
      <w:divBdr>
        <w:top w:val="none" w:sz="0" w:space="0" w:color="auto"/>
        <w:left w:val="none" w:sz="0" w:space="0" w:color="auto"/>
        <w:bottom w:val="none" w:sz="0" w:space="0" w:color="auto"/>
        <w:right w:val="none" w:sz="0" w:space="0" w:color="auto"/>
      </w:divBdr>
      <w:divsChild>
        <w:div w:id="1598637910">
          <w:marLeft w:val="0"/>
          <w:marRight w:val="0"/>
          <w:marTop w:val="0"/>
          <w:marBottom w:val="0"/>
          <w:divBdr>
            <w:top w:val="none" w:sz="0" w:space="0" w:color="auto"/>
            <w:left w:val="none" w:sz="0" w:space="0" w:color="auto"/>
            <w:bottom w:val="none" w:sz="0" w:space="0" w:color="auto"/>
            <w:right w:val="none" w:sz="0" w:space="0" w:color="auto"/>
          </w:divBdr>
        </w:div>
      </w:divsChild>
    </w:div>
    <w:div w:id="1587961631">
      <w:bodyDiv w:val="1"/>
      <w:marLeft w:val="0"/>
      <w:marRight w:val="0"/>
      <w:marTop w:val="0"/>
      <w:marBottom w:val="0"/>
      <w:divBdr>
        <w:top w:val="none" w:sz="0" w:space="0" w:color="auto"/>
        <w:left w:val="none" w:sz="0" w:space="0" w:color="auto"/>
        <w:bottom w:val="none" w:sz="0" w:space="0" w:color="auto"/>
        <w:right w:val="none" w:sz="0" w:space="0" w:color="auto"/>
      </w:divBdr>
      <w:divsChild>
        <w:div w:id="956989432">
          <w:marLeft w:val="0"/>
          <w:marRight w:val="0"/>
          <w:marTop w:val="0"/>
          <w:marBottom w:val="0"/>
          <w:divBdr>
            <w:top w:val="none" w:sz="0" w:space="0" w:color="auto"/>
            <w:left w:val="none" w:sz="0" w:space="0" w:color="auto"/>
            <w:bottom w:val="none" w:sz="0" w:space="0" w:color="auto"/>
            <w:right w:val="none" w:sz="0" w:space="0" w:color="auto"/>
          </w:divBdr>
        </w:div>
        <w:div w:id="90470269">
          <w:marLeft w:val="0"/>
          <w:marRight w:val="0"/>
          <w:marTop w:val="0"/>
          <w:marBottom w:val="0"/>
          <w:divBdr>
            <w:top w:val="none" w:sz="0" w:space="0" w:color="auto"/>
            <w:left w:val="none" w:sz="0" w:space="0" w:color="auto"/>
            <w:bottom w:val="none" w:sz="0" w:space="0" w:color="auto"/>
            <w:right w:val="none" w:sz="0" w:space="0" w:color="auto"/>
          </w:divBdr>
        </w:div>
        <w:div w:id="715355060">
          <w:marLeft w:val="0"/>
          <w:marRight w:val="0"/>
          <w:marTop w:val="0"/>
          <w:marBottom w:val="0"/>
          <w:divBdr>
            <w:top w:val="none" w:sz="0" w:space="0" w:color="auto"/>
            <w:left w:val="none" w:sz="0" w:space="0" w:color="auto"/>
            <w:bottom w:val="none" w:sz="0" w:space="0" w:color="auto"/>
            <w:right w:val="none" w:sz="0" w:space="0" w:color="auto"/>
          </w:divBdr>
        </w:div>
      </w:divsChild>
    </w:div>
    <w:div w:id="1980719286">
      <w:bodyDiv w:val="1"/>
      <w:marLeft w:val="0"/>
      <w:marRight w:val="0"/>
      <w:marTop w:val="0"/>
      <w:marBottom w:val="0"/>
      <w:divBdr>
        <w:top w:val="none" w:sz="0" w:space="0" w:color="auto"/>
        <w:left w:val="none" w:sz="0" w:space="0" w:color="auto"/>
        <w:bottom w:val="none" w:sz="0" w:space="0" w:color="auto"/>
        <w:right w:val="none" w:sz="0" w:space="0" w:color="auto"/>
      </w:divBdr>
      <w:divsChild>
        <w:div w:id="1207445573">
          <w:marLeft w:val="0"/>
          <w:marRight w:val="0"/>
          <w:marTop w:val="0"/>
          <w:marBottom w:val="0"/>
          <w:divBdr>
            <w:top w:val="none" w:sz="0" w:space="0" w:color="auto"/>
            <w:left w:val="none" w:sz="0" w:space="0" w:color="auto"/>
            <w:bottom w:val="none" w:sz="0" w:space="0" w:color="auto"/>
            <w:right w:val="none" w:sz="0" w:space="0" w:color="auto"/>
          </w:divBdr>
        </w:div>
      </w:divsChild>
    </w:div>
    <w:div w:id="204566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90F72B-C59D-4033-B7EA-C77D60A93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CC1B94-E4AE-4E59-A57E-25C3BB1E0852}">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55B18DF-30EB-4176-B401-802F9425DE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581</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Korkutė</dc:creator>
  <cp:keywords/>
  <dc:description/>
  <cp:lastModifiedBy>Jelena Kaleničenko</cp:lastModifiedBy>
  <cp:revision>2</cp:revision>
  <dcterms:created xsi:type="dcterms:W3CDTF">2025-10-15T13:27:00Z</dcterms:created>
  <dcterms:modified xsi:type="dcterms:W3CDTF">2025-10-15T13:27:00Z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